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BAD3A" w14:textId="77777777" w:rsidR="00951E33" w:rsidRDefault="00951E33" w:rsidP="00951E33">
      <w:pPr>
        <w:pStyle w:val="Bezprored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Osnovna škola fra Kaje </w:t>
      </w:r>
      <w:proofErr w:type="spellStart"/>
      <w:r>
        <w:rPr>
          <w:rFonts w:ascii="Times New Roman" w:hAnsi="Times New Roman"/>
          <w:b/>
          <w:sz w:val="24"/>
          <w:szCs w:val="24"/>
        </w:rPr>
        <w:t>Adžića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Pleternica</w:t>
      </w:r>
    </w:p>
    <w:p w14:paraId="1CE17824" w14:textId="77777777" w:rsidR="00951E33" w:rsidRDefault="00951E33" w:rsidP="00951E33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Školska 2, 34310 Pleternica</w:t>
      </w:r>
    </w:p>
    <w:p w14:paraId="10CAD07A" w14:textId="77777777" w:rsidR="00951E33" w:rsidRDefault="00951E33" w:rsidP="00951E33">
      <w:pPr>
        <w:pStyle w:val="Bezproreda"/>
        <w:rPr>
          <w:rFonts w:ascii="Times New Roman" w:hAnsi="Times New Roman"/>
          <w:sz w:val="24"/>
          <w:szCs w:val="24"/>
        </w:rPr>
      </w:pPr>
    </w:p>
    <w:p w14:paraId="4FAC922A" w14:textId="265597C7" w:rsidR="00951E33" w:rsidRDefault="00951E33" w:rsidP="00951E33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 003-06/21-01/1</w:t>
      </w:r>
      <w:r w:rsidR="005742E1">
        <w:rPr>
          <w:rFonts w:ascii="Times New Roman" w:hAnsi="Times New Roman"/>
          <w:sz w:val="24"/>
          <w:szCs w:val="24"/>
        </w:rPr>
        <w:t>2</w:t>
      </w:r>
    </w:p>
    <w:p w14:paraId="2A7037CA" w14:textId="3EDD96A6" w:rsidR="00951E33" w:rsidRDefault="00951E33" w:rsidP="00951E33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URBROJ:2177-31-01-21-</w:t>
      </w:r>
      <w:r w:rsidR="005742E1">
        <w:rPr>
          <w:rFonts w:ascii="Times New Roman" w:hAnsi="Times New Roman"/>
          <w:sz w:val="24"/>
          <w:szCs w:val="24"/>
        </w:rPr>
        <w:t>4</w:t>
      </w:r>
    </w:p>
    <w:p w14:paraId="2E1914C1" w14:textId="6EA2FA8B" w:rsidR="00951E33" w:rsidRDefault="00951E33" w:rsidP="00951E33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Pleternica, </w:t>
      </w:r>
      <w:r w:rsidR="005742E1">
        <w:rPr>
          <w:rFonts w:ascii="Times New Roman" w:hAnsi="Times New Roman"/>
          <w:sz w:val="24"/>
          <w:szCs w:val="24"/>
        </w:rPr>
        <w:t>2</w:t>
      </w:r>
      <w:r w:rsidR="00D6179D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.1</w:t>
      </w:r>
      <w:r w:rsidR="00D6179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 2021.</w:t>
      </w:r>
    </w:p>
    <w:p w14:paraId="133DF7D3" w14:textId="77777777" w:rsidR="00951E33" w:rsidRDefault="00951E33" w:rsidP="00951E33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14:paraId="4B59069C" w14:textId="173FFC3F" w:rsidR="00951E33" w:rsidRDefault="00951E33" w:rsidP="00951E33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temelju članka 10. st. 12. Zakona o pravu na pristup informacijama (Narodne novine, broj 25/13 i 85/15) s </w:t>
      </w:r>
      <w:r w:rsidR="005742E1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 sjednice Školskog odbora održane  </w:t>
      </w:r>
      <w:r w:rsidR="005742E1">
        <w:rPr>
          <w:rFonts w:ascii="Times New Roman" w:hAnsi="Times New Roman"/>
          <w:sz w:val="24"/>
          <w:szCs w:val="24"/>
        </w:rPr>
        <w:t>2</w:t>
      </w:r>
      <w:r w:rsidR="00D6179D">
        <w:rPr>
          <w:rFonts w:ascii="Times New Roman" w:hAnsi="Times New Roman"/>
          <w:sz w:val="24"/>
          <w:szCs w:val="24"/>
        </w:rPr>
        <w:t>7.12</w:t>
      </w:r>
      <w:r>
        <w:rPr>
          <w:rFonts w:ascii="Times New Roman" w:hAnsi="Times New Roman"/>
          <w:sz w:val="24"/>
          <w:szCs w:val="24"/>
        </w:rPr>
        <w:t>.2021.</w:t>
      </w:r>
      <w:r w:rsidR="005742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godine, objavljuju se</w:t>
      </w:r>
    </w:p>
    <w:p w14:paraId="315F67EA" w14:textId="77777777" w:rsidR="00951E33" w:rsidRDefault="00951E33" w:rsidP="00951E33">
      <w:pPr>
        <w:pStyle w:val="Bezproreda"/>
        <w:rPr>
          <w:rFonts w:ascii="Times New Roman" w:hAnsi="Times New Roman"/>
          <w:sz w:val="24"/>
          <w:szCs w:val="24"/>
        </w:rPr>
      </w:pPr>
    </w:p>
    <w:p w14:paraId="34223C4C" w14:textId="77777777" w:rsidR="00951E33" w:rsidRDefault="00951E33" w:rsidP="00951E33">
      <w:pPr>
        <w:pStyle w:val="Bezproreda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Z A K L J U Č C I</w:t>
      </w:r>
    </w:p>
    <w:p w14:paraId="2070039B" w14:textId="77777777" w:rsidR="00951E33" w:rsidRDefault="00951E33" w:rsidP="00951E33">
      <w:pPr>
        <w:pStyle w:val="Bezproreda"/>
        <w:rPr>
          <w:rFonts w:ascii="Times New Roman" w:hAnsi="Times New Roman"/>
          <w:sz w:val="24"/>
          <w:szCs w:val="24"/>
        </w:rPr>
      </w:pPr>
    </w:p>
    <w:p w14:paraId="4B58DC0F" w14:textId="1D0D43F5" w:rsidR="00D6179D" w:rsidRDefault="00951E33" w:rsidP="00951E33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 Jednoglasno je prihvaćen zapisnik s</w:t>
      </w:r>
      <w:r w:rsidR="00D6179D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 w:rsidR="005742E1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 sjednice ŠO</w:t>
      </w:r>
    </w:p>
    <w:p w14:paraId="2C47D308" w14:textId="1946BD5C" w:rsidR="00951E33" w:rsidRDefault="005742E1" w:rsidP="00951E33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D6179D">
        <w:rPr>
          <w:rFonts w:ascii="Times New Roman" w:hAnsi="Times New Roman"/>
          <w:sz w:val="24"/>
          <w:szCs w:val="24"/>
        </w:rPr>
        <w:t>. Donesena je Odluka o usvajanju</w:t>
      </w:r>
      <w:r>
        <w:rPr>
          <w:rFonts w:ascii="Times New Roman" w:hAnsi="Times New Roman"/>
          <w:sz w:val="24"/>
          <w:szCs w:val="24"/>
        </w:rPr>
        <w:t xml:space="preserve"> II. rebalansa</w:t>
      </w:r>
      <w:r w:rsidR="00D6179D">
        <w:rPr>
          <w:rFonts w:ascii="Times New Roman" w:hAnsi="Times New Roman"/>
          <w:sz w:val="24"/>
          <w:szCs w:val="24"/>
        </w:rPr>
        <w:t xml:space="preserve"> Financijskog plana za 202</w:t>
      </w:r>
      <w:r>
        <w:rPr>
          <w:rFonts w:ascii="Times New Roman" w:hAnsi="Times New Roman"/>
          <w:sz w:val="24"/>
          <w:szCs w:val="24"/>
        </w:rPr>
        <w:t>1</w:t>
      </w:r>
      <w:r w:rsidR="00D6179D">
        <w:rPr>
          <w:rFonts w:ascii="Times New Roman" w:hAnsi="Times New Roman"/>
          <w:sz w:val="24"/>
          <w:szCs w:val="24"/>
        </w:rPr>
        <w:t xml:space="preserve">. godinu </w:t>
      </w:r>
      <w:r>
        <w:rPr>
          <w:rFonts w:ascii="Times New Roman" w:hAnsi="Times New Roman"/>
          <w:sz w:val="24"/>
          <w:szCs w:val="24"/>
        </w:rPr>
        <w:t>.</w:t>
      </w:r>
    </w:p>
    <w:p w14:paraId="3E07508E" w14:textId="77777777" w:rsidR="00951E33" w:rsidRPr="00951E33" w:rsidRDefault="00951E33" w:rsidP="00951E33">
      <w:pPr>
        <w:rPr>
          <w:rFonts w:eastAsia="Times New Roman"/>
          <w:szCs w:val="22"/>
          <w:lang w:eastAsia="hr-HR"/>
        </w:rPr>
      </w:pPr>
    </w:p>
    <w:p w14:paraId="01FFC3C2" w14:textId="39AA3639" w:rsidR="00951E33" w:rsidRDefault="00951E33" w:rsidP="00951E33">
      <w:pPr>
        <w:pStyle w:val="Bezproreda"/>
        <w:rPr>
          <w:rFonts w:ascii="Times New Roman" w:hAnsi="Times New Roman"/>
          <w:sz w:val="24"/>
          <w:szCs w:val="24"/>
        </w:rPr>
      </w:pPr>
    </w:p>
    <w:p w14:paraId="5A77ABCD" w14:textId="77777777" w:rsidR="00951E33" w:rsidRDefault="00951E33" w:rsidP="00951E33">
      <w:pPr>
        <w:pStyle w:val="Bezproreda"/>
        <w:jc w:val="right"/>
        <w:rPr>
          <w:rFonts w:ascii="Times New Roman" w:hAnsi="Times New Roman"/>
          <w:sz w:val="24"/>
          <w:szCs w:val="24"/>
        </w:rPr>
      </w:pPr>
    </w:p>
    <w:p w14:paraId="3C06C5C5" w14:textId="77777777" w:rsidR="00951E33" w:rsidRDefault="00951E33" w:rsidP="00951E33">
      <w:pPr>
        <w:pStyle w:val="Bezproreda"/>
        <w:jc w:val="right"/>
        <w:rPr>
          <w:rFonts w:ascii="Times New Roman" w:hAnsi="Times New Roman"/>
          <w:sz w:val="24"/>
          <w:szCs w:val="24"/>
        </w:rPr>
      </w:pPr>
    </w:p>
    <w:p w14:paraId="6ADDD86D" w14:textId="77777777" w:rsidR="00951E33" w:rsidRDefault="00951E33" w:rsidP="00951E33">
      <w:pPr>
        <w:pStyle w:val="Bezprored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Predsjednica ŠO:</w:t>
      </w:r>
    </w:p>
    <w:p w14:paraId="5BC4C0D6" w14:textId="77777777" w:rsidR="00951E33" w:rsidRDefault="00951E33" w:rsidP="00951E33">
      <w:pPr>
        <w:pStyle w:val="Bezproreda"/>
        <w:jc w:val="right"/>
        <w:rPr>
          <w:rFonts w:ascii="Times New Roman" w:hAnsi="Times New Roman"/>
          <w:sz w:val="24"/>
          <w:szCs w:val="24"/>
        </w:rPr>
      </w:pPr>
    </w:p>
    <w:p w14:paraId="2626B9AB" w14:textId="77777777" w:rsidR="00951E33" w:rsidRDefault="00951E33" w:rsidP="00951E33">
      <w:pPr>
        <w:pStyle w:val="Bezproreda"/>
        <w:jc w:val="right"/>
        <w:rPr>
          <w:rFonts w:ascii="Times New Roman" w:hAnsi="Times New Roman"/>
          <w:sz w:val="24"/>
          <w:szCs w:val="24"/>
        </w:rPr>
      </w:pPr>
    </w:p>
    <w:p w14:paraId="36ADAC7D" w14:textId="77777777" w:rsidR="00951E33" w:rsidRDefault="00951E33" w:rsidP="00951E33">
      <w:pPr>
        <w:pStyle w:val="Bezprored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Marijana Škvorc, dipl. ing.</w:t>
      </w:r>
    </w:p>
    <w:p w14:paraId="3FBF094F" w14:textId="77777777" w:rsidR="00951E33" w:rsidRDefault="00951E33" w:rsidP="00951E33"/>
    <w:p w14:paraId="3C5657FE" w14:textId="77777777" w:rsidR="00787F1C" w:rsidRDefault="00787F1C"/>
    <w:sectPr w:rsidR="00787F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BC28AD"/>
    <w:multiLevelType w:val="hybridMultilevel"/>
    <w:tmpl w:val="6D828724"/>
    <w:lvl w:ilvl="0" w:tplc="A626875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354"/>
    <w:rsid w:val="00502019"/>
    <w:rsid w:val="005742E1"/>
    <w:rsid w:val="00787F1C"/>
    <w:rsid w:val="00791354"/>
    <w:rsid w:val="00951E33"/>
    <w:rsid w:val="00D6179D"/>
    <w:rsid w:val="00E0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00D5D"/>
  <w15:chartTrackingRefBased/>
  <w15:docId w15:val="{9BAC458C-82DD-4803-8AB9-2888523AE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1E3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51E33"/>
    <w:rPr>
      <w:rFonts w:asciiTheme="minorHAnsi" w:eastAsiaTheme="minorEastAsia" w:hAnsiTheme="minorHAnsi"/>
      <w:sz w:val="22"/>
      <w:szCs w:val="22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Ruža Ćurčić</dc:creator>
  <cp:keywords/>
  <dc:description/>
  <cp:lastModifiedBy>Ruža Ćurčić</cp:lastModifiedBy>
  <cp:revision>3</cp:revision>
  <dcterms:created xsi:type="dcterms:W3CDTF">2021-12-29T08:16:00Z</dcterms:created>
  <dcterms:modified xsi:type="dcterms:W3CDTF">2021-12-29T08:18:00Z</dcterms:modified>
</cp:coreProperties>
</file>