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AD3A" w14:textId="77777777" w:rsidR="00951E33" w:rsidRDefault="00951E33" w:rsidP="00951E33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Osnovna škola fra Kaje Adžića Pleternica</w:t>
      </w:r>
    </w:p>
    <w:p w14:paraId="1CE17824" w14:textId="77777777" w:rsidR="00951E33" w:rsidRDefault="00951E33" w:rsidP="00951E3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Školska 2, 34310 Pleternica</w:t>
      </w:r>
    </w:p>
    <w:p w14:paraId="10CAD07A" w14:textId="77777777" w:rsidR="00951E33" w:rsidRDefault="00951E33" w:rsidP="00951E33">
      <w:pPr>
        <w:pStyle w:val="Bezproreda"/>
        <w:rPr>
          <w:rFonts w:ascii="Times New Roman" w:hAnsi="Times New Roman"/>
          <w:sz w:val="24"/>
          <w:szCs w:val="24"/>
        </w:rPr>
      </w:pPr>
    </w:p>
    <w:p w14:paraId="4FAC922A" w14:textId="6C47A19C" w:rsidR="00951E33" w:rsidRDefault="00951E33" w:rsidP="00951E3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003-06/21-01/1</w:t>
      </w:r>
      <w:r w:rsidR="00D6179D">
        <w:rPr>
          <w:rFonts w:ascii="Times New Roman" w:hAnsi="Times New Roman"/>
          <w:sz w:val="24"/>
          <w:szCs w:val="24"/>
        </w:rPr>
        <w:t>1</w:t>
      </w:r>
    </w:p>
    <w:p w14:paraId="2A7037CA" w14:textId="5FEE2C82" w:rsidR="00951E33" w:rsidRDefault="00951E33" w:rsidP="00951E3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URBROJ:2177-31-01-21-</w:t>
      </w:r>
      <w:r w:rsidR="00D6179D">
        <w:rPr>
          <w:rFonts w:ascii="Times New Roman" w:hAnsi="Times New Roman"/>
          <w:sz w:val="24"/>
          <w:szCs w:val="24"/>
        </w:rPr>
        <w:t>5</w:t>
      </w:r>
    </w:p>
    <w:p w14:paraId="2E1914C1" w14:textId="04AD4C5B" w:rsidR="00951E33" w:rsidRDefault="00951E33" w:rsidP="00951E3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Pleternica, </w:t>
      </w:r>
      <w:r w:rsidR="00D6179D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.1</w:t>
      </w:r>
      <w:r w:rsidR="00D6179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2021.</w:t>
      </w:r>
    </w:p>
    <w:p w14:paraId="133DF7D3" w14:textId="77777777" w:rsidR="00951E33" w:rsidRDefault="00951E33" w:rsidP="00951E3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B59069C" w14:textId="0375F360" w:rsidR="00951E33" w:rsidRDefault="00951E33" w:rsidP="00951E3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10. st. 12. Zakona o pravu na pristup informacijama (Narodne novine, broj 25/13 i 85/15) sa </w:t>
      </w:r>
      <w:r w:rsidR="00D6179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sjednice Školskog odbora održane  </w:t>
      </w:r>
      <w:r w:rsidR="00D6179D">
        <w:rPr>
          <w:rFonts w:ascii="Times New Roman" w:hAnsi="Times New Roman"/>
          <w:sz w:val="24"/>
          <w:szCs w:val="24"/>
        </w:rPr>
        <w:t>17.12</w:t>
      </w:r>
      <w:r>
        <w:rPr>
          <w:rFonts w:ascii="Times New Roman" w:hAnsi="Times New Roman"/>
          <w:sz w:val="24"/>
          <w:szCs w:val="24"/>
        </w:rPr>
        <w:t>.2021.godine, objavljuju se</w:t>
      </w:r>
    </w:p>
    <w:p w14:paraId="315F67EA" w14:textId="77777777" w:rsidR="00951E33" w:rsidRDefault="00951E33" w:rsidP="00951E33">
      <w:pPr>
        <w:pStyle w:val="Bezproreda"/>
        <w:rPr>
          <w:rFonts w:ascii="Times New Roman" w:hAnsi="Times New Roman"/>
          <w:sz w:val="24"/>
          <w:szCs w:val="24"/>
        </w:rPr>
      </w:pPr>
    </w:p>
    <w:p w14:paraId="34223C4C" w14:textId="77777777" w:rsidR="00951E33" w:rsidRDefault="00951E33" w:rsidP="00951E33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 A K L J U Č C I</w:t>
      </w:r>
    </w:p>
    <w:p w14:paraId="2070039B" w14:textId="77777777" w:rsidR="00951E33" w:rsidRDefault="00951E33" w:rsidP="00951E33">
      <w:pPr>
        <w:pStyle w:val="Bezproreda"/>
        <w:rPr>
          <w:rFonts w:ascii="Times New Roman" w:hAnsi="Times New Roman"/>
          <w:sz w:val="24"/>
          <w:szCs w:val="24"/>
        </w:rPr>
      </w:pPr>
    </w:p>
    <w:p w14:paraId="04471C8A" w14:textId="2E373C21" w:rsidR="00951E33" w:rsidRDefault="00951E33" w:rsidP="00951E3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Jednoglasno je prihvaćen zapisnik s</w:t>
      </w:r>
      <w:r w:rsidR="00D6179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D6179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sjednice ŠO</w:t>
      </w:r>
    </w:p>
    <w:p w14:paraId="4B58DC0F" w14:textId="77777777" w:rsidR="00D6179D" w:rsidRDefault="00951E33" w:rsidP="00951E3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Dana je </w:t>
      </w:r>
      <w:r w:rsidR="00D6179D">
        <w:rPr>
          <w:rFonts w:ascii="Times New Roman" w:hAnsi="Times New Roman"/>
          <w:sz w:val="24"/>
          <w:szCs w:val="24"/>
        </w:rPr>
        <w:t xml:space="preserve">ravnatelju </w:t>
      </w:r>
      <w:r>
        <w:rPr>
          <w:rFonts w:ascii="Times New Roman" w:hAnsi="Times New Roman"/>
          <w:sz w:val="24"/>
          <w:szCs w:val="24"/>
        </w:rPr>
        <w:t>prethodna suglasnost za</w:t>
      </w:r>
      <w:r w:rsidR="00D6179D">
        <w:rPr>
          <w:rFonts w:ascii="Times New Roman" w:hAnsi="Times New Roman"/>
          <w:sz w:val="24"/>
          <w:szCs w:val="24"/>
        </w:rPr>
        <w:t xml:space="preserve"> zasnivanje radnog odnosa s Ivanom Putrić na radno mjesto pomoćnika u nastavi</w:t>
      </w:r>
    </w:p>
    <w:p w14:paraId="2C47D308" w14:textId="1EE31174" w:rsidR="00951E33" w:rsidRDefault="00D6179D" w:rsidP="00951E3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Donesena je Odluka o usvajanju Financijskog plana za 2022. godinu s projekcijama za 2023. i 2024. godinu</w:t>
      </w:r>
      <w:r w:rsidR="00951E33">
        <w:rPr>
          <w:rFonts w:ascii="Times New Roman" w:hAnsi="Times New Roman"/>
          <w:sz w:val="24"/>
          <w:szCs w:val="24"/>
        </w:rPr>
        <w:t xml:space="preserve"> </w:t>
      </w:r>
    </w:p>
    <w:p w14:paraId="3E07508E" w14:textId="77777777" w:rsidR="00951E33" w:rsidRPr="00951E33" w:rsidRDefault="00951E33" w:rsidP="00951E33">
      <w:pPr>
        <w:rPr>
          <w:rFonts w:eastAsia="Times New Roman"/>
          <w:szCs w:val="22"/>
          <w:lang w:eastAsia="hr-HR"/>
        </w:rPr>
      </w:pPr>
    </w:p>
    <w:p w14:paraId="01FFC3C2" w14:textId="39AA3639" w:rsidR="00951E33" w:rsidRDefault="00951E33" w:rsidP="00951E33">
      <w:pPr>
        <w:pStyle w:val="Bezproreda"/>
        <w:rPr>
          <w:rFonts w:ascii="Times New Roman" w:hAnsi="Times New Roman"/>
          <w:sz w:val="24"/>
          <w:szCs w:val="24"/>
        </w:rPr>
      </w:pPr>
    </w:p>
    <w:p w14:paraId="5A77ABCD" w14:textId="77777777" w:rsidR="00951E33" w:rsidRDefault="00951E33" w:rsidP="00951E33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3C06C5C5" w14:textId="77777777" w:rsidR="00951E33" w:rsidRDefault="00951E33" w:rsidP="00951E33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6ADDD86D" w14:textId="77777777" w:rsidR="00951E33" w:rsidRDefault="00951E33" w:rsidP="00951E33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ŠO:</w:t>
      </w:r>
    </w:p>
    <w:p w14:paraId="5BC4C0D6" w14:textId="77777777" w:rsidR="00951E33" w:rsidRDefault="00951E33" w:rsidP="00951E33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2626B9AB" w14:textId="77777777" w:rsidR="00951E33" w:rsidRDefault="00951E33" w:rsidP="00951E33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36ADAC7D" w14:textId="77777777" w:rsidR="00951E33" w:rsidRDefault="00951E33" w:rsidP="00951E33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Marijana Škvorc, dipl. ing.</w:t>
      </w:r>
    </w:p>
    <w:p w14:paraId="3FBF094F" w14:textId="77777777" w:rsidR="00951E33" w:rsidRDefault="00951E33" w:rsidP="00951E33"/>
    <w:p w14:paraId="3C5657FE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C28AD"/>
    <w:multiLevelType w:val="hybridMultilevel"/>
    <w:tmpl w:val="6D828724"/>
    <w:lvl w:ilvl="0" w:tplc="A62687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54"/>
    <w:rsid w:val="00787F1C"/>
    <w:rsid w:val="00791354"/>
    <w:rsid w:val="00951E33"/>
    <w:rsid w:val="00D6179D"/>
    <w:rsid w:val="00E0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0D5D"/>
  <w15:chartTrackingRefBased/>
  <w15:docId w15:val="{9BAC458C-82DD-4803-8AB9-2888523A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E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51E33"/>
    <w:rPr>
      <w:rFonts w:asciiTheme="minorHAnsi" w:eastAsiaTheme="minorEastAsia" w:hAnsiTheme="minorHAns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dcterms:created xsi:type="dcterms:W3CDTF">2021-12-20T09:03:00Z</dcterms:created>
  <dcterms:modified xsi:type="dcterms:W3CDTF">2021-12-20T09:06:00Z</dcterms:modified>
</cp:coreProperties>
</file>